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ai-assistant-consent"/>
    <w:p>
      <w:pPr>
        <w:pStyle w:val="Heading1"/>
      </w:pPr>
      <w:r>
        <w:t xml:space="preserve">AI Assistant Consent</w:t>
      </w:r>
    </w:p>
    <w:p>
      <w:pPr>
        <w:pStyle w:val="FirstParagraph"/>
      </w:pPr>
      <w:r>
        <w:rPr>
          <w:b/>
          <w:bCs/>
        </w:rPr>
        <w:t xml:space="preserve">Mo Counselling</w:t>
      </w:r>
    </w:p>
    <w:p>
      <w:pPr>
        <w:pStyle w:val="BodyText"/>
      </w:pPr>
      <w:r>
        <w:t xml:space="preserve">Please read the information below and confirm your consent if you are happy for the EasyPractice AI Assistant to be used during</w:t>
      </w:r>
      <w:r>
        <w:t xml:space="preserve"> </w:t>
      </w:r>
      <w:r>
        <w:rPr>
          <w:b/>
          <w:bCs/>
        </w:rPr>
        <w:t xml:space="preserve">your or your child’s</w:t>
      </w:r>
      <w:r>
        <w:t xml:space="preserve"> </w:t>
      </w:r>
      <w:r>
        <w:t xml:space="preserve">therapy sessions.</w:t>
      </w:r>
    </w:p>
    <w:bookmarkStart w:id="9" w:name="what-is-the-ai-assistant"/>
    <w:p>
      <w:pPr>
        <w:pStyle w:val="Heading3"/>
      </w:pPr>
      <w:r>
        <w:t xml:space="preserve">What is the AI Assistant?</w:t>
      </w:r>
    </w:p>
    <w:p>
      <w:pPr>
        <w:pStyle w:val="FirstParagraph"/>
      </w:pPr>
      <w:r>
        <w:t xml:space="preserve">As part of my practice administration, I use</w:t>
      </w:r>
      <w:r>
        <w:t xml:space="preserve"> </w:t>
      </w:r>
      <w:r>
        <w:rPr>
          <w:b/>
          <w:bCs/>
        </w:rPr>
        <w:t xml:space="preserve">EasyPractice</w:t>
      </w:r>
      <w:r>
        <w:t xml:space="preserve"> </w:t>
      </w:r>
      <w:r>
        <w:t xml:space="preserve">to manage appointments, bookings, reminders, emails and relevant client information, as outlined in my client contract.</w:t>
      </w:r>
    </w:p>
    <w:p>
      <w:pPr>
        <w:pStyle w:val="BodyText"/>
      </w:pPr>
      <w:r>
        <w:t xml:space="preserve">I will also be using EasyPractice’s</w:t>
      </w:r>
      <w:r>
        <w:t xml:space="preserve"> </w:t>
      </w:r>
      <w:r>
        <w:rPr>
          <w:b/>
          <w:bCs/>
        </w:rPr>
        <w:t xml:space="preserve">AI Assistant</w:t>
      </w:r>
      <w:r>
        <w:t xml:space="preserve"> </w:t>
      </w:r>
      <w:r>
        <w:t xml:space="preserve">to support the documentation of some therapy sessions. The AI Assistant can transcribe a session and create a draft summary for the therapy journal.</w:t>
      </w:r>
    </w:p>
    <w:p>
      <w:pPr>
        <w:pStyle w:val="BodyText"/>
      </w:pPr>
      <w:r>
        <w:t xml:space="preserve">I will always review and check any AI-generated information before it becomes part of</w:t>
      </w:r>
      <w:r>
        <w:t xml:space="preserve"> </w:t>
      </w:r>
      <w:r>
        <w:rPr>
          <w:b/>
          <w:bCs/>
        </w:rPr>
        <w:t xml:space="preserve">your or your child’s</w:t>
      </w:r>
      <w:r>
        <w:t xml:space="preserve"> </w:t>
      </w:r>
      <w:r>
        <w:t xml:space="preserve">client record. I remain responsible for the accuracy and content of the therapeutic records, and the AI Assistant will not replace my professional judgement or the therapeutic relationship.</w:t>
      </w:r>
    </w:p>
    <w:bookmarkEnd w:id="9"/>
    <w:bookmarkStart w:id="10" w:name="what-happens-to-the-audio"/>
    <w:p>
      <w:pPr>
        <w:pStyle w:val="Heading3"/>
      </w:pPr>
      <w:r>
        <w:t xml:space="preserve">What happens to the audio?</w:t>
      </w:r>
    </w:p>
    <w:p>
      <w:pPr>
        <w:pStyle w:val="FirstParagraph"/>
      </w:pPr>
      <w:r>
        <w:t xml:space="preserve">EasyPractice states that audio is processed in active memory in real time to generate the transcript.</w:t>
      </w:r>
    </w:p>
    <w:p>
      <w:pPr>
        <w:pStyle w:val="BodyText"/>
      </w:pPr>
      <w:r>
        <w:t xml:space="preserve">According to EasyPractice:</w:t>
      </w:r>
    </w:p>
    <w:p>
      <w:pPr>
        <w:pStyle w:val="Compact"/>
        <w:numPr>
          <w:ilvl w:val="0"/>
          <w:numId w:val="1001"/>
        </w:numPr>
      </w:pPr>
      <w:r>
        <w:t xml:space="preserve">The audio is</w:t>
      </w:r>
      <w:r>
        <w:t xml:space="preserve"> </w:t>
      </w:r>
      <w:r>
        <w:rPr>
          <w:b/>
          <w:bCs/>
        </w:rPr>
        <w:t xml:space="preserve">not stored on a storage server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 audio is</w:t>
      </w:r>
      <w:r>
        <w:t xml:space="preserve"> </w:t>
      </w:r>
      <w:r>
        <w:rPr>
          <w:b/>
          <w:bCs/>
        </w:rPr>
        <w:t xml:space="preserve">not sent to a third party to listen to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 audio is</w:t>
      </w:r>
      <w:r>
        <w:t xml:space="preserve"> </w:t>
      </w:r>
      <w:r>
        <w:rPr>
          <w:b/>
          <w:bCs/>
        </w:rPr>
        <w:t xml:space="preserve">discarded immediately after the transcript has been created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Information processed by the AI Assistant is</w:t>
      </w:r>
      <w:r>
        <w:t xml:space="preserve"> </w:t>
      </w:r>
      <w:r>
        <w:rPr>
          <w:b/>
          <w:bCs/>
        </w:rPr>
        <w:t xml:space="preserve">not used to train the AI</w:t>
      </w:r>
      <w:r>
        <w:t xml:space="preserve">.</w:t>
      </w:r>
    </w:p>
    <w:p>
      <w:pPr>
        <w:pStyle w:val="FirstParagraph"/>
      </w:pPr>
      <w:r>
        <w:t xml:space="preserve">I will use the AI Assistant in accordance with my professional, ethical and data protection responsibilities.</w:t>
      </w:r>
    </w:p>
    <w:p>
      <w:pPr>
        <w:pStyle w:val="BodyText"/>
      </w:pPr>
      <w:r>
        <w:t xml:space="preserve">As a member of the</w:t>
      </w:r>
      <w:r>
        <w:t xml:space="preserve"> </w:t>
      </w:r>
      <w:r>
        <w:rPr>
          <w:b/>
          <w:bCs/>
        </w:rPr>
        <w:t xml:space="preserve">British Association for Counselling and Psychotherapy (BACP)</w:t>
      </w:r>
      <w:r>
        <w:t xml:space="preserve">, I work in accordance with the BACP Ethical Framework for the Counselling Professions, including principles relating to confidentiality, privacy, transparency and informed consent.</w:t>
      </w:r>
    </w:p>
    <w:bookmarkEnd w:id="10"/>
    <w:bookmarkStart w:id="11" w:name="your-choice"/>
    <w:p>
      <w:pPr>
        <w:pStyle w:val="Heading3"/>
      </w:pPr>
      <w:r>
        <w:t xml:space="preserve">Your choice</w:t>
      </w:r>
    </w:p>
    <w:p>
      <w:pPr>
        <w:pStyle w:val="FirstParagraph"/>
      </w:pPr>
      <w:r>
        <w:t xml:space="preserve">You do not have to consent to the use of the AI Assistant.</w:t>
      </w:r>
    </w:p>
    <w:p>
      <w:pPr>
        <w:pStyle w:val="BodyText"/>
      </w:pPr>
      <w:r>
        <w:t xml:space="preserve">If you choose not to give consent,</w:t>
      </w:r>
      <w:r>
        <w:t xml:space="preserve"> </w:t>
      </w:r>
      <w:r>
        <w:rPr>
          <w:b/>
          <w:bCs/>
        </w:rPr>
        <w:t xml:space="preserve">your or your child’s therapy sessions will continue as normal and the AI Assistant will not be used</w:t>
      </w:r>
      <w:r>
        <w:t xml:space="preserve">.</w:t>
      </w:r>
    </w:p>
    <w:p>
      <w:pPr>
        <w:pStyle w:val="BodyText"/>
      </w:pPr>
      <w:r>
        <w:t xml:space="preserve">You can also</w:t>
      </w:r>
      <w:r>
        <w:t xml:space="preserve"> </w:t>
      </w:r>
      <w:r>
        <w:rPr>
          <w:b/>
          <w:bCs/>
        </w:rPr>
        <w:t xml:space="preserve">withdraw your consent at any time</w:t>
      </w:r>
      <w:r>
        <w:t xml:space="preserve">. If you withdraw your consent, the AI Assistant will not be used for future sessions.</w:t>
      </w:r>
    </w:p>
    <w:p>
      <w:pPr>
        <w:pStyle w:val="BodyText"/>
      </w:pPr>
      <w:r>
        <w:t xml:space="preserve">You are welcome to ask questions before providing your consent.</w:t>
      </w:r>
    </w:p>
    <w:bookmarkEnd w:id="11"/>
    <w:bookmarkStart w:id="12" w:name="consent"/>
    <w:p>
      <w:pPr>
        <w:pStyle w:val="Heading3"/>
      </w:pPr>
      <w:r>
        <w:t xml:space="preserve">Consent</w:t>
      </w:r>
    </w:p>
    <w:p>
      <w:pPr>
        <w:pStyle w:val="FirstParagraph"/>
      </w:pPr>
      <w:r>
        <w:t xml:space="preserve">By confirming below, I confirm that:</w:t>
      </w:r>
    </w:p>
    <w:p>
      <w:pPr>
        <w:pStyle w:val="BodyText"/>
      </w:pPr>
      <w:r>
        <w:t xml:space="preserve">☐ I have read and understood the information provided about the use of the EasyPractice AI Assistant.</w:t>
      </w:r>
    </w:p>
    <w:p>
      <w:pPr>
        <w:pStyle w:val="BodyText"/>
      </w:pPr>
      <w:r>
        <w:t xml:space="preserve">☐ I understand that the AI Assistant may record and transcribe</w:t>
      </w:r>
      <w:r>
        <w:t xml:space="preserve"> </w:t>
      </w:r>
      <w:r>
        <w:rPr>
          <w:b/>
          <w:bCs/>
        </w:rPr>
        <w:t xml:space="preserve">my or my child’s therapy session</w:t>
      </w:r>
      <w:r>
        <w:t xml:space="preserve"> </w:t>
      </w:r>
      <w:r>
        <w:t xml:space="preserve">and generate a draft summary for the therapy journal.</w:t>
      </w:r>
    </w:p>
    <w:p>
      <w:pPr>
        <w:pStyle w:val="BodyText"/>
      </w:pPr>
      <w:r>
        <w:t xml:space="preserve">☐ I understand how EasyPractice states that the audio is processed and what happens to the audio after transcription.</w:t>
      </w:r>
    </w:p>
    <w:p>
      <w:pPr>
        <w:pStyle w:val="BodyText"/>
      </w:pPr>
      <w:r>
        <w:t xml:space="preserve">☐ I understand that information processed by the AI Assistant is</w:t>
      </w:r>
      <w:r>
        <w:t xml:space="preserve"> </w:t>
      </w:r>
      <w:r>
        <w:rPr>
          <w:b/>
          <w:bCs/>
        </w:rPr>
        <w:t xml:space="preserve">not used to train the AI</w:t>
      </w:r>
      <w:r>
        <w:t xml:space="preserve">.</w:t>
      </w:r>
    </w:p>
    <w:p>
      <w:pPr>
        <w:pStyle w:val="BodyText"/>
      </w:pPr>
      <w:r>
        <w:t xml:space="preserve">☐ I understand that any AI-generated information will be reviewed by Monique before being included in</w:t>
      </w:r>
      <w:r>
        <w:t xml:space="preserve"> </w:t>
      </w:r>
      <w:r>
        <w:rPr>
          <w:b/>
          <w:bCs/>
        </w:rPr>
        <w:t xml:space="preserve">my or my child’s</w:t>
      </w:r>
      <w:r>
        <w:t xml:space="preserve"> </w:t>
      </w:r>
      <w:r>
        <w:t xml:space="preserve">client record.</w:t>
      </w:r>
    </w:p>
    <w:p>
      <w:pPr>
        <w:pStyle w:val="BodyText"/>
      </w:pPr>
      <w:r>
        <w:t xml:space="preserve">☐ I understand that I can choose not to use the AI Assistant and that</w:t>
      </w:r>
      <w:r>
        <w:t xml:space="preserve"> </w:t>
      </w:r>
      <w:r>
        <w:rPr>
          <w:b/>
          <w:bCs/>
        </w:rPr>
        <w:t xml:space="preserve">my or my child’s therapy will continue as normal</w:t>
      </w:r>
      <w:r>
        <w:t xml:space="preserve">.</w:t>
      </w:r>
    </w:p>
    <w:p>
      <w:pPr>
        <w:pStyle w:val="BodyText"/>
      </w:pPr>
      <w:r>
        <w:t xml:space="preserve">☐ I understand that I can withdraw my consent at any time.</w:t>
      </w:r>
    </w:p>
    <w:p>
      <w:pPr>
        <w:pStyle w:val="BodyText"/>
      </w:pPr>
      <w:r>
        <w:rPr>
          <w:b/>
          <w:bCs/>
        </w:rPr>
        <w:t xml:space="preserve">I give my informed consent for EasyPractice’s AI Assistant to be used during my or my child’s therapy sessions.</w:t>
      </w:r>
    </w:p>
    <w:p>
      <w:pPr>
        <w:pStyle w:val="BodyText"/>
      </w:pPr>
      <w:r>
        <w:rPr>
          <w:b/>
          <w:bCs/>
        </w:rPr>
        <w:t xml:space="preserve">Name:</w:t>
      </w:r>
      <w:r>
        <w:t xml:space="preserve"> </w:t>
      </w:r>
      <w:r>
        <w:t xml:space="preserve">___________________________________________</w:t>
      </w:r>
    </w:p>
    <w:p>
      <w:pPr>
        <w:pStyle w:val="BodyText"/>
      </w:pPr>
      <w:r>
        <w:rPr>
          <w:b/>
          <w:bCs/>
        </w:rPr>
        <w:t xml:space="preserve">Signature:</w:t>
      </w:r>
      <w:r>
        <w:t xml:space="preserve"> </w:t>
      </w:r>
      <w:r>
        <w:t xml:space="preserve">________________________________________</w:t>
      </w:r>
    </w:p>
    <w:p>
      <w:pPr>
        <w:pStyle w:val="BodyText"/>
      </w:pPr>
      <w:r>
        <w:rPr>
          <w:b/>
          <w:bCs/>
        </w:rPr>
        <w:t xml:space="preserve">Date:</w:t>
      </w:r>
      <w:r>
        <w:t xml:space="preserve"> </w:t>
      </w:r>
      <w:r>
        <w:t xml:space="preserve">_____________________________________________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